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6E" w:rsidRPr="009E51E6" w:rsidRDefault="00A031EF" w:rsidP="003C4FC2">
      <w:pPr>
        <w:jc w:val="center"/>
        <w:rPr>
          <w:b/>
          <w:sz w:val="40"/>
          <w:szCs w:val="40"/>
        </w:rPr>
      </w:pPr>
      <w:r w:rsidRPr="009E51E6">
        <w:rPr>
          <w:b/>
          <w:sz w:val="40"/>
          <w:szCs w:val="40"/>
        </w:rPr>
        <w:t xml:space="preserve">VIJAYA BANK RETIREES’ </w:t>
      </w:r>
      <w:proofErr w:type="gramStart"/>
      <w:r w:rsidRPr="009E51E6">
        <w:rPr>
          <w:b/>
          <w:sz w:val="40"/>
          <w:szCs w:val="40"/>
        </w:rPr>
        <w:t>ASSOCIATION(</w:t>
      </w:r>
      <w:proofErr w:type="gramEnd"/>
      <w:r w:rsidRPr="009E51E6">
        <w:rPr>
          <w:b/>
          <w:sz w:val="40"/>
          <w:szCs w:val="40"/>
        </w:rPr>
        <w:t>Regd)</w:t>
      </w:r>
    </w:p>
    <w:p w:rsidR="00A031EF" w:rsidRPr="003C4FC2" w:rsidRDefault="00A031EF" w:rsidP="003C4FC2">
      <w:pPr>
        <w:jc w:val="center"/>
        <w:rPr>
          <w:b/>
          <w:sz w:val="28"/>
        </w:rPr>
      </w:pPr>
      <w:proofErr w:type="gramStart"/>
      <w:r w:rsidRPr="003C4FC2">
        <w:rPr>
          <w:b/>
          <w:sz w:val="28"/>
        </w:rPr>
        <w:t xml:space="preserve">( </w:t>
      </w:r>
      <w:proofErr w:type="spellStart"/>
      <w:r w:rsidRPr="003C4FC2">
        <w:rPr>
          <w:b/>
          <w:sz w:val="28"/>
        </w:rPr>
        <w:t>Regd.Office</w:t>
      </w:r>
      <w:proofErr w:type="spellEnd"/>
      <w:proofErr w:type="gramEnd"/>
      <w:r w:rsidRPr="003C4FC2">
        <w:rPr>
          <w:b/>
          <w:sz w:val="28"/>
        </w:rPr>
        <w:t>: Kochi    Affiliated to AIBRF)</w:t>
      </w:r>
    </w:p>
    <w:p w:rsidR="00A031EF" w:rsidRPr="003C4FC2" w:rsidRDefault="00A031EF" w:rsidP="003C4FC2">
      <w:pPr>
        <w:jc w:val="center"/>
        <w:rPr>
          <w:b/>
          <w:sz w:val="28"/>
        </w:rPr>
      </w:pPr>
      <w:r w:rsidRPr="003C4FC2">
        <w:rPr>
          <w:b/>
          <w:sz w:val="28"/>
        </w:rPr>
        <w:t>Central Office: No.33, 5</w:t>
      </w:r>
      <w:r w:rsidRPr="003C4FC2">
        <w:rPr>
          <w:b/>
          <w:sz w:val="28"/>
          <w:vertAlign w:val="superscript"/>
        </w:rPr>
        <w:t>th</w:t>
      </w:r>
      <w:r w:rsidRPr="003C4FC2">
        <w:rPr>
          <w:b/>
          <w:sz w:val="28"/>
        </w:rPr>
        <w:t xml:space="preserve"> Cross, Malleshwaram, Bangalore-560008</w:t>
      </w:r>
    </w:p>
    <w:p w:rsidR="00A031EF" w:rsidRDefault="00A031EF" w:rsidP="003C4FC2">
      <w:pPr>
        <w:pBdr>
          <w:bottom w:val="double" w:sz="6" w:space="1" w:color="auto"/>
        </w:pBdr>
        <w:jc w:val="center"/>
        <w:rPr>
          <w:rStyle w:val="Hyperlink"/>
          <w:b/>
          <w:sz w:val="28"/>
        </w:rPr>
      </w:pPr>
      <w:proofErr w:type="spellStart"/>
      <w:r w:rsidRPr="003C4FC2">
        <w:rPr>
          <w:b/>
          <w:sz w:val="28"/>
        </w:rPr>
        <w:t>E.</w:t>
      </w:r>
      <w:r w:rsidR="003C4FC2" w:rsidRPr="003C4FC2">
        <w:rPr>
          <w:b/>
          <w:sz w:val="28"/>
        </w:rPr>
        <w:t>Mail</w:t>
      </w:r>
      <w:proofErr w:type="spellEnd"/>
      <w:r w:rsidR="003C4FC2" w:rsidRPr="003C4FC2">
        <w:rPr>
          <w:b/>
          <w:sz w:val="28"/>
        </w:rPr>
        <w:t xml:space="preserve">: </w:t>
      </w:r>
      <w:hyperlink r:id="rId5" w:history="1">
        <w:r w:rsidR="003C4FC2" w:rsidRPr="003C4FC2">
          <w:rPr>
            <w:rStyle w:val="Hyperlink"/>
            <w:b/>
            <w:sz w:val="28"/>
          </w:rPr>
          <w:t>kevinaik@gmail.com</w:t>
        </w:r>
      </w:hyperlink>
      <w:r w:rsidR="003C4FC2" w:rsidRPr="003C4FC2">
        <w:rPr>
          <w:b/>
          <w:sz w:val="28"/>
        </w:rPr>
        <w:t xml:space="preserve">  Website: </w:t>
      </w:r>
      <w:hyperlink r:id="rId6" w:history="1">
        <w:r w:rsidR="003C4FC2" w:rsidRPr="007C20D4">
          <w:rPr>
            <w:rStyle w:val="Hyperlink"/>
            <w:b/>
            <w:sz w:val="28"/>
          </w:rPr>
          <w:t>www.vbra.in</w:t>
        </w:r>
      </w:hyperlink>
    </w:p>
    <w:p w:rsidR="003C4FC2" w:rsidRPr="00427CC2" w:rsidRDefault="009E51E6" w:rsidP="00427CC2">
      <w:pPr>
        <w:jc w:val="both"/>
        <w:rPr>
          <w:sz w:val="28"/>
        </w:rPr>
      </w:pPr>
      <w:r>
        <w:rPr>
          <w:b/>
          <w:sz w:val="28"/>
        </w:rPr>
        <w:t>Date: 31</w:t>
      </w:r>
      <w:r w:rsidR="003C4FC2">
        <w:rPr>
          <w:b/>
          <w:sz w:val="28"/>
        </w:rPr>
        <w:t>/8/2019</w:t>
      </w:r>
    </w:p>
    <w:p w:rsidR="003C4FC2" w:rsidRDefault="003C4FC2" w:rsidP="00427CC2">
      <w:pPr>
        <w:jc w:val="center"/>
        <w:rPr>
          <w:b/>
          <w:sz w:val="28"/>
          <w:u w:val="thick"/>
        </w:rPr>
      </w:pPr>
      <w:r w:rsidRPr="00427CC2">
        <w:rPr>
          <w:b/>
          <w:sz w:val="28"/>
          <w:u w:val="thick"/>
        </w:rPr>
        <w:t>NOTICE</w:t>
      </w:r>
    </w:p>
    <w:p w:rsidR="00427CC2" w:rsidRDefault="00427CC2" w:rsidP="00427CC2">
      <w:pPr>
        <w:rPr>
          <w:sz w:val="28"/>
        </w:rPr>
      </w:pPr>
      <w:r>
        <w:rPr>
          <w:sz w:val="28"/>
        </w:rPr>
        <w:t xml:space="preserve">Notice is hereby given to all the Members of Vijaya Bank Retirees’ </w:t>
      </w:r>
      <w:proofErr w:type="gramStart"/>
      <w:r>
        <w:rPr>
          <w:sz w:val="28"/>
        </w:rPr>
        <w:t>Association</w:t>
      </w:r>
      <w:r w:rsidR="009E51E6">
        <w:rPr>
          <w:sz w:val="28"/>
        </w:rPr>
        <w:t xml:space="preserve">  </w:t>
      </w:r>
      <w:r>
        <w:rPr>
          <w:sz w:val="28"/>
        </w:rPr>
        <w:t>(</w:t>
      </w:r>
      <w:proofErr w:type="gramEnd"/>
      <w:r>
        <w:rPr>
          <w:sz w:val="28"/>
        </w:rPr>
        <w:t xml:space="preserve"> Regd) that the 5</w:t>
      </w:r>
      <w:r w:rsidRPr="00427CC2">
        <w:rPr>
          <w:sz w:val="28"/>
          <w:vertAlign w:val="superscript"/>
        </w:rPr>
        <w:t>th</w:t>
      </w:r>
      <w:r>
        <w:rPr>
          <w:sz w:val="28"/>
        </w:rPr>
        <w:t xml:space="preserve"> Triennial Conference of the Association will be held </w:t>
      </w:r>
      <w:r w:rsidR="008C5762">
        <w:rPr>
          <w:sz w:val="28"/>
        </w:rPr>
        <w:t>on 19</w:t>
      </w:r>
      <w:r w:rsidR="008C5762" w:rsidRPr="008C5762">
        <w:rPr>
          <w:sz w:val="28"/>
          <w:vertAlign w:val="superscript"/>
        </w:rPr>
        <w:t>th</w:t>
      </w:r>
      <w:r w:rsidR="008C5762">
        <w:rPr>
          <w:sz w:val="28"/>
        </w:rPr>
        <w:t xml:space="preserve"> and 20</w:t>
      </w:r>
      <w:r w:rsidR="008C5762" w:rsidRPr="008C5762">
        <w:rPr>
          <w:sz w:val="28"/>
          <w:vertAlign w:val="superscript"/>
        </w:rPr>
        <w:t>th</w:t>
      </w:r>
      <w:r w:rsidR="008C5762">
        <w:rPr>
          <w:sz w:val="28"/>
        </w:rPr>
        <w:t xml:space="preserve"> October, 2019, </w:t>
      </w:r>
      <w:r>
        <w:rPr>
          <w:sz w:val="28"/>
        </w:rPr>
        <w:t xml:space="preserve">at </w:t>
      </w:r>
      <w:r w:rsidR="008C5762">
        <w:rPr>
          <w:sz w:val="28"/>
        </w:rPr>
        <w:t xml:space="preserve">Town Hall, </w:t>
      </w:r>
      <w:proofErr w:type="spellStart"/>
      <w:r w:rsidR="008C5762">
        <w:rPr>
          <w:sz w:val="28"/>
        </w:rPr>
        <w:t>J.</w:t>
      </w:r>
      <w:r w:rsidR="006F3FC6">
        <w:rPr>
          <w:sz w:val="28"/>
        </w:rPr>
        <w:t>C.Road</w:t>
      </w:r>
      <w:proofErr w:type="spellEnd"/>
      <w:r w:rsidR="006F3FC6">
        <w:rPr>
          <w:sz w:val="28"/>
        </w:rPr>
        <w:t>, Bangalore-560002, to tr</w:t>
      </w:r>
      <w:r w:rsidR="008C5762">
        <w:rPr>
          <w:sz w:val="28"/>
        </w:rPr>
        <w:t>ansact the following</w:t>
      </w:r>
      <w:r w:rsidR="009E51E6">
        <w:rPr>
          <w:sz w:val="28"/>
        </w:rPr>
        <w:t>-</w:t>
      </w:r>
      <w:r w:rsidR="008C5762">
        <w:rPr>
          <w:sz w:val="28"/>
        </w:rPr>
        <w:t xml:space="preserve"> </w:t>
      </w:r>
    </w:p>
    <w:p w:rsidR="008C5762" w:rsidRPr="009E51E6" w:rsidRDefault="008C5762" w:rsidP="009E51E6">
      <w:pPr>
        <w:jc w:val="center"/>
        <w:rPr>
          <w:b/>
          <w:sz w:val="28"/>
        </w:rPr>
      </w:pPr>
      <w:r w:rsidRPr="009E51E6">
        <w:rPr>
          <w:b/>
          <w:sz w:val="28"/>
        </w:rPr>
        <w:t>AGENDA</w:t>
      </w:r>
    </w:p>
    <w:p w:rsidR="008C5762" w:rsidRDefault="008C5762" w:rsidP="00427CC2">
      <w:pPr>
        <w:rPr>
          <w:sz w:val="28"/>
        </w:rPr>
      </w:pPr>
      <w:r>
        <w:rPr>
          <w:sz w:val="28"/>
        </w:rPr>
        <w:t>1. Presentation and adoption of General Secretary’s Report for the period 2016 to 2019.</w:t>
      </w:r>
    </w:p>
    <w:p w:rsidR="008C5762" w:rsidRDefault="008C5762" w:rsidP="00427CC2">
      <w:pPr>
        <w:rPr>
          <w:sz w:val="28"/>
        </w:rPr>
      </w:pPr>
      <w:r>
        <w:rPr>
          <w:sz w:val="28"/>
        </w:rPr>
        <w:t>2. Presentation and adoption of Statement of Accounts of the Association for the period ending</w:t>
      </w:r>
      <w:r w:rsidR="006F3FC6">
        <w:rPr>
          <w:sz w:val="28"/>
        </w:rPr>
        <w:t xml:space="preserve"> 31st March, 2016</w:t>
      </w:r>
      <w:proofErr w:type="gramStart"/>
      <w:r w:rsidR="006F3FC6">
        <w:rPr>
          <w:sz w:val="28"/>
        </w:rPr>
        <w:t>,2017</w:t>
      </w:r>
      <w:proofErr w:type="gramEnd"/>
      <w:r w:rsidR="006F3FC6">
        <w:rPr>
          <w:sz w:val="28"/>
        </w:rPr>
        <w:t>, 2018 and 2019.</w:t>
      </w:r>
    </w:p>
    <w:p w:rsidR="008C5762" w:rsidRDefault="008C5762" w:rsidP="00427CC2">
      <w:pPr>
        <w:rPr>
          <w:sz w:val="28"/>
        </w:rPr>
      </w:pPr>
      <w:r>
        <w:rPr>
          <w:sz w:val="28"/>
        </w:rPr>
        <w:t>3. Consideration of amendments to Rules and Bye-laws and other proposals</w:t>
      </w:r>
      <w:r w:rsidR="009E51E6">
        <w:rPr>
          <w:sz w:val="28"/>
        </w:rPr>
        <w:t>, if any</w:t>
      </w:r>
      <w:r w:rsidR="001B6FF3">
        <w:rPr>
          <w:sz w:val="28"/>
        </w:rPr>
        <w:t xml:space="preserve"> for which notice of 15 days </w:t>
      </w:r>
      <w:proofErr w:type="gramStart"/>
      <w:r w:rsidR="001B6FF3">
        <w:rPr>
          <w:sz w:val="28"/>
        </w:rPr>
        <w:t xml:space="preserve">is </w:t>
      </w:r>
      <w:r>
        <w:rPr>
          <w:sz w:val="28"/>
        </w:rPr>
        <w:t xml:space="preserve"> given</w:t>
      </w:r>
      <w:proofErr w:type="gramEnd"/>
      <w:r>
        <w:rPr>
          <w:sz w:val="28"/>
        </w:rPr>
        <w:t xml:space="preserve"> by the members or the Executive Committee.</w:t>
      </w:r>
    </w:p>
    <w:p w:rsidR="008C5762" w:rsidRDefault="000A2AFA" w:rsidP="00427CC2">
      <w:pPr>
        <w:rPr>
          <w:sz w:val="28"/>
        </w:rPr>
      </w:pPr>
      <w:r>
        <w:rPr>
          <w:sz w:val="28"/>
        </w:rPr>
        <w:t>4. Consideration of any other subject with the permission of the President.</w:t>
      </w:r>
    </w:p>
    <w:p w:rsidR="000A2AFA" w:rsidRDefault="000A2AFA" w:rsidP="00427CC2">
      <w:pPr>
        <w:rPr>
          <w:sz w:val="28"/>
        </w:rPr>
      </w:pPr>
      <w:r>
        <w:rPr>
          <w:sz w:val="28"/>
        </w:rPr>
        <w:t>5. Election of Office Bearers and Executive Committee Members for the ensuing term</w:t>
      </w:r>
      <w:proofErr w:type="gramStart"/>
      <w:r>
        <w:rPr>
          <w:sz w:val="28"/>
        </w:rPr>
        <w:t>.</w:t>
      </w:r>
      <w:r w:rsidR="00715976">
        <w:rPr>
          <w:sz w:val="28"/>
        </w:rPr>
        <w:t>(</w:t>
      </w:r>
      <w:proofErr w:type="gramEnd"/>
      <w:r w:rsidR="00715976">
        <w:rPr>
          <w:sz w:val="28"/>
        </w:rPr>
        <w:t xml:space="preserve"> Sri. </w:t>
      </w:r>
      <w:proofErr w:type="spellStart"/>
      <w:r w:rsidR="00715976">
        <w:rPr>
          <w:sz w:val="28"/>
        </w:rPr>
        <w:t>N.T.Hegde</w:t>
      </w:r>
      <w:proofErr w:type="spellEnd"/>
      <w:proofErr w:type="gramStart"/>
      <w:r w:rsidR="00715976">
        <w:rPr>
          <w:sz w:val="28"/>
        </w:rPr>
        <w:t>,  Vice</w:t>
      </w:r>
      <w:proofErr w:type="gramEnd"/>
      <w:r w:rsidR="00715976">
        <w:rPr>
          <w:sz w:val="28"/>
        </w:rPr>
        <w:t>-President, AIBRF and President, All India Syndicate Bank Retirees’ Federation is appointed as the Returning Officer. He will send details of election later)</w:t>
      </w:r>
    </w:p>
    <w:p w:rsidR="000A2AFA" w:rsidRDefault="000A2AFA" w:rsidP="00427CC2">
      <w:pPr>
        <w:rPr>
          <w:sz w:val="28"/>
        </w:rPr>
      </w:pPr>
      <w:r>
        <w:rPr>
          <w:sz w:val="28"/>
        </w:rPr>
        <w:t>All members are requested to attend.</w:t>
      </w:r>
    </w:p>
    <w:p w:rsidR="000A2AFA" w:rsidRDefault="000A2AFA" w:rsidP="00427CC2">
      <w:pPr>
        <w:rPr>
          <w:sz w:val="28"/>
        </w:rPr>
      </w:pPr>
      <w:r>
        <w:rPr>
          <w:sz w:val="28"/>
        </w:rPr>
        <w:t>K.Vishwanath Naik</w:t>
      </w:r>
    </w:p>
    <w:p w:rsidR="000A2AFA" w:rsidRPr="009E51E6" w:rsidRDefault="00715976" w:rsidP="00427CC2">
      <w:pPr>
        <w:rPr>
          <w:b/>
          <w:sz w:val="28"/>
        </w:rPr>
      </w:pPr>
      <w:proofErr w:type="gramStart"/>
      <w:r w:rsidRPr="009E51E6">
        <w:rPr>
          <w:b/>
          <w:sz w:val="28"/>
        </w:rPr>
        <w:t>GENERAL SECRETARY</w:t>
      </w:r>
      <w:r w:rsidR="009E51E6">
        <w:rPr>
          <w:b/>
          <w:sz w:val="28"/>
        </w:rPr>
        <w:tab/>
      </w:r>
      <w:r w:rsidR="009E51E6">
        <w:rPr>
          <w:b/>
          <w:sz w:val="28"/>
        </w:rPr>
        <w:tab/>
      </w:r>
      <w:r w:rsidR="009E51E6">
        <w:rPr>
          <w:b/>
          <w:sz w:val="28"/>
        </w:rPr>
        <w:tab/>
      </w:r>
      <w:r w:rsidR="009E51E6">
        <w:rPr>
          <w:b/>
          <w:sz w:val="28"/>
        </w:rPr>
        <w:tab/>
      </w:r>
      <w:r w:rsidR="009E51E6">
        <w:rPr>
          <w:b/>
          <w:sz w:val="28"/>
        </w:rPr>
        <w:tab/>
      </w:r>
      <w:r w:rsidR="009E51E6">
        <w:rPr>
          <w:b/>
          <w:sz w:val="28"/>
        </w:rPr>
        <w:tab/>
      </w:r>
      <w:r w:rsidR="009E51E6">
        <w:rPr>
          <w:b/>
          <w:sz w:val="28"/>
        </w:rPr>
        <w:tab/>
        <w:t>P.T.O.</w:t>
      </w:r>
      <w:proofErr w:type="gramEnd"/>
    </w:p>
    <w:p w:rsidR="007F5DF4" w:rsidRPr="009E51E6" w:rsidRDefault="00CC5114" w:rsidP="00CC5114">
      <w:pPr>
        <w:rPr>
          <w:b/>
          <w:sz w:val="28"/>
        </w:rPr>
      </w:pPr>
      <w:r w:rsidRPr="009E51E6">
        <w:rPr>
          <w:b/>
          <w:sz w:val="28"/>
        </w:rPr>
        <w:lastRenderedPageBreak/>
        <w:t>MEMBERS ARE REQUESTED TO NOTE THE FOLLOWING IN CONNECTION WITH THE CONFERENCE:</w:t>
      </w:r>
    </w:p>
    <w:p w:rsidR="007F5DF4" w:rsidRDefault="007F5DF4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*</w:t>
      </w:r>
      <w:r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 All our members are welcome to attend the conference as delegates.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Those retirees, who are</w:t>
      </w:r>
      <w:r w:rsidR="006F3FC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interested to attend the Conference but </w:t>
      </w:r>
      <w:proofErr w:type="gramStart"/>
      <w:r w:rsidR="006F3FC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are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not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yet </w:t>
      </w:r>
      <w:r w:rsidR="00D85C9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enrolled as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our members may please join our Association  and attend the Conference.</w:t>
      </w:r>
    </w:p>
    <w:p w:rsidR="00D85C95" w:rsidRPr="007F5DF4" w:rsidRDefault="00D85C95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* Delegates who need the support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of  a</w:t>
      </w:r>
      <w:r w:rsidR="006F3FC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nother</w:t>
      </w:r>
      <w:proofErr w:type="gramEnd"/>
      <w:r w:rsidR="006F3FC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person due to illness or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infirmity  may accompany their spouse. They will be eligible for food and lodging at par with delegates except attending Delegate Session.</w:t>
      </w:r>
    </w:p>
    <w:p w:rsidR="007F5DF4" w:rsidRPr="007F5DF4" w:rsidRDefault="007F5DF4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*</w:t>
      </w:r>
      <w:r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Members attending the conference will be provided with food, tea and coffee on both the days.</w:t>
      </w:r>
    </w:p>
    <w:p w:rsidR="007F5DF4" w:rsidRPr="007F5DF4" w:rsidRDefault="00CC5114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* </w:t>
      </w:r>
      <w:r w:rsidR="007F5DF4"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No</w:t>
      </w:r>
      <w:proofErr w:type="gramEnd"/>
      <w:r w:rsidR="007F5DF4"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delegate fees will be collected.</w:t>
      </w:r>
    </w:p>
    <w:p w:rsidR="007F5DF4" w:rsidRPr="007F5DF4" w:rsidRDefault="00CC5114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* </w:t>
      </w:r>
      <w:r w:rsidR="007F5DF4"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Members</w:t>
      </w:r>
      <w:proofErr w:type="gramEnd"/>
      <w:r w:rsidR="007F5DF4"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attending from out station shall be reimbursed with one way Sleeper class train fare</w:t>
      </w:r>
      <w:r w:rsidR="00D85C9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on production of ticket </w:t>
      </w:r>
      <w:r w:rsidR="007F5DF4"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Bookings are to be made by members </w:t>
      </w:r>
      <w:r w:rsidR="00D85C9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themselves </w:t>
      </w:r>
    </w:p>
    <w:p w:rsidR="007F5DF4" w:rsidRPr="007F5DF4" w:rsidRDefault="00CC5114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* </w:t>
      </w:r>
      <w:r w:rsidR="007F5DF4"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Reimbursement</w:t>
      </w:r>
      <w:proofErr w:type="gramEnd"/>
      <w:r w:rsidR="007F5DF4"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of lodging </w:t>
      </w:r>
      <w:r w:rsidR="00D85C95"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expenses</w:t>
      </w:r>
      <w:r w:rsidR="00D85C9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to </w:t>
      </w:r>
      <w:r w:rsidR="007F5DF4"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delegate</w:t>
      </w:r>
      <w:r w:rsidR="00D85C9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s </w:t>
      </w:r>
      <w:r w:rsidR="007F5DF4"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from out station will be to the extent of 50% of room rent charged for double room or Rs.500/</w:t>
      </w:r>
      <w:r w:rsid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per person, </w:t>
      </w:r>
      <w:r w:rsidR="007F5DF4"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whichever is less, on production of </w:t>
      </w:r>
      <w:r w:rsid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lodging </w:t>
      </w:r>
      <w:r w:rsidR="007F5DF4"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receipt. </w:t>
      </w:r>
      <w:r w:rsid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Members are requested to make their own bookings for lodging.</w:t>
      </w:r>
    </w:p>
    <w:p w:rsidR="007F5DF4" w:rsidRDefault="00CC5114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* </w:t>
      </w:r>
      <w:r w:rsidR="007F5DF4"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All</w:t>
      </w:r>
      <w:proofErr w:type="gramEnd"/>
      <w:r w:rsidR="007F5DF4" w:rsidRP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regional secretaries are requested to inform us the number of participants from their regions, with their mobile numbers so as to enable us to make necessary arrangements.</w:t>
      </w:r>
      <w:r w:rsidR="006F3FC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</w:p>
    <w:p w:rsidR="007F5DF4" w:rsidRDefault="00CC5114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*</w:t>
      </w:r>
      <w:r w:rsid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The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Delegate Session may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go  </w:t>
      </w:r>
      <w:r w:rsid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up</w:t>
      </w:r>
      <w:proofErr w:type="gramEnd"/>
      <w:r w:rsid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to 6 p.m. on 20</w:t>
      </w:r>
      <w:r w:rsidR="007F5DF4" w:rsidRPr="007F5DF4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>th</w:t>
      </w:r>
      <w:r w:rsidR="007F5DF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October, 2019.</w:t>
      </w:r>
      <w:r w:rsidR="006F3FC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All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delegates  are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requested to remain  in the conference </w:t>
      </w:r>
      <w:r w:rsidR="006F3FC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till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the conclusion of the same</w:t>
      </w:r>
      <w:r w:rsidR="006F3FC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</w:p>
    <w:p w:rsidR="00CC5114" w:rsidRDefault="00CC5114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CC5114" w:rsidRDefault="00CC5114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WRITE UP ABOUT OUR DEAR VIJAYA BANK:</w:t>
      </w:r>
    </w:p>
    <w:p w:rsidR="00CC5114" w:rsidRDefault="00CC5114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On the occasion of the 5</w:t>
      </w:r>
      <w:r w:rsidRPr="00CC5114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Conference, we are proposing to publish </w:t>
      </w:r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certain important information about our dear Vijaya Bank either as a part of our Report or as a separate booklet. We are proposing to include </w:t>
      </w:r>
      <w:proofErr w:type="gramStart"/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articles  about</w:t>
      </w:r>
      <w:proofErr w:type="gramEnd"/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Vijaya Bank written by our Retiree Friends in this</w:t>
      </w:r>
      <w:r w:rsidR="001B6FF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. A</w:t>
      </w:r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rticles may be about their experience</w:t>
      </w:r>
      <w:r w:rsidR="001B6FF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in the Bank</w:t>
      </w:r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their feelings</w:t>
      </w:r>
      <w:r w:rsidR="001B6FF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about the Bank</w:t>
      </w:r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views, speciality or memorable events in the Bank</w:t>
      </w:r>
      <w:proofErr w:type="gramStart"/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 </w:t>
      </w:r>
      <w:proofErr w:type="spellStart"/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etc</w:t>
      </w:r>
      <w:proofErr w:type="spellEnd"/>
      <w:proofErr w:type="gramEnd"/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. We invite articles from Retirees, on A4 single page, not exceeding 500 words. The articles may be in </w:t>
      </w:r>
      <w:proofErr w:type="gramStart"/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English ,</w:t>
      </w:r>
      <w:proofErr w:type="gramEnd"/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Hindi, Kannad</w:t>
      </w:r>
      <w:r w:rsidR="001B6FF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 or Tulu. Ar</w:t>
      </w:r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ticles </w:t>
      </w:r>
      <w:proofErr w:type="gramStart"/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in  Kannada</w:t>
      </w:r>
      <w:proofErr w:type="gramEnd"/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and Tulu  should accompany a translated version in English so as to enable others  to understand. Those interested may send articles as above by </w:t>
      </w:r>
      <w:proofErr w:type="spellStart"/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e.mail</w:t>
      </w:r>
      <w:proofErr w:type="spellEnd"/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to </w:t>
      </w:r>
      <w:hyperlink r:id="rId7" w:history="1">
        <w:r w:rsidR="00795E6E" w:rsidRPr="00717AAC">
          <w:rPr>
            <w:rStyle w:val="Hyperlink"/>
            <w:rFonts w:ascii="Arial" w:eastAsia="Times New Roman" w:hAnsi="Arial" w:cs="Arial"/>
            <w:sz w:val="24"/>
            <w:szCs w:val="24"/>
            <w:lang w:eastAsia="en-IN"/>
          </w:rPr>
          <w:t>kevinaik@gmail.com</w:t>
        </w:r>
      </w:hyperlink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or by post / courier to our Central Office so as to reach by 10</w:t>
      </w:r>
      <w:r w:rsidR="00795E6E" w:rsidRPr="00795E6E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>th</w:t>
      </w:r>
      <w:r w:rsidR="00795E6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September, 2019.</w:t>
      </w:r>
    </w:p>
    <w:p w:rsidR="00816CFF" w:rsidRDefault="00816CFF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Central Office Reserves the right to make selection and to reject any article.</w:t>
      </w:r>
    </w:p>
    <w:p w:rsidR="00816CFF" w:rsidRDefault="00816CFF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795E6E" w:rsidRDefault="00795E6E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16CFF" w:rsidRDefault="00816CFF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All other details of the conference will follow.</w:t>
      </w:r>
    </w:p>
    <w:p w:rsidR="00816CFF" w:rsidRDefault="00816CFF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16CFF" w:rsidRDefault="00816CFF" w:rsidP="009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With Greetings,</w:t>
      </w:r>
    </w:p>
    <w:p w:rsidR="00816CFF" w:rsidRDefault="00816CFF" w:rsidP="009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16CFF" w:rsidRDefault="00816CFF" w:rsidP="009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Truly Yours,</w:t>
      </w:r>
    </w:p>
    <w:p w:rsidR="00816CFF" w:rsidRDefault="00816CFF" w:rsidP="009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16CFF" w:rsidRPr="009E51E6" w:rsidRDefault="009E51E6" w:rsidP="009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9E51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 BALAKRISHNA SHETTY       SUDHAKAR SHETTY.</w:t>
      </w:r>
      <w:proofErr w:type="gramEnd"/>
      <w:r w:rsidRPr="009E51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M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 </w:t>
      </w:r>
      <w:r w:rsidRPr="009E51E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  K. VISHWANATH NAIK</w:t>
      </w:r>
    </w:p>
    <w:p w:rsidR="009E51E6" w:rsidRPr="009E51E6" w:rsidRDefault="009E51E6" w:rsidP="009E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  <w:r w:rsidRPr="009E51E6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>CHAIRMAN</w:t>
      </w:r>
      <w:r w:rsidRPr="009E51E6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ab/>
      </w:r>
      <w:r w:rsidRPr="009E51E6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ab/>
      </w:r>
      <w:r w:rsidRPr="009E51E6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ab/>
      </w:r>
      <w:r w:rsidRPr="009E51E6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ab/>
        <w:t>PRESIDENT</w:t>
      </w:r>
      <w:r w:rsidRPr="009E51E6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ab/>
      </w:r>
      <w:r w:rsidRPr="009E51E6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ab/>
      </w:r>
      <w:bookmarkStart w:id="0" w:name="_GoBack"/>
      <w:bookmarkEnd w:id="0"/>
      <w:r w:rsidRPr="009E51E6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ab/>
        <w:t>GEN.SECRETARY</w:t>
      </w:r>
    </w:p>
    <w:p w:rsidR="00795E6E" w:rsidRPr="009E51E6" w:rsidRDefault="00795E6E" w:rsidP="007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715976" w:rsidRPr="00427CC2" w:rsidRDefault="00715976" w:rsidP="00427CC2">
      <w:pPr>
        <w:rPr>
          <w:sz w:val="28"/>
        </w:rPr>
      </w:pPr>
    </w:p>
    <w:sectPr w:rsidR="00715976" w:rsidRPr="00427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E1"/>
    <w:rsid w:val="000A2AFA"/>
    <w:rsid w:val="000B3B35"/>
    <w:rsid w:val="001B6FF3"/>
    <w:rsid w:val="00227DE1"/>
    <w:rsid w:val="003C4FC2"/>
    <w:rsid w:val="00427CC2"/>
    <w:rsid w:val="006F3FC6"/>
    <w:rsid w:val="00715976"/>
    <w:rsid w:val="00795E6E"/>
    <w:rsid w:val="007F5DF4"/>
    <w:rsid w:val="00816CFF"/>
    <w:rsid w:val="008C5762"/>
    <w:rsid w:val="008D6C75"/>
    <w:rsid w:val="009E51E6"/>
    <w:rsid w:val="00A031EF"/>
    <w:rsid w:val="00CC5114"/>
    <w:rsid w:val="00D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vinai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bra.in" TargetMode="External"/><Relationship Id="rId5" Type="http://schemas.openxmlformats.org/officeDocument/2006/relationships/hyperlink" Target="mailto:kevinai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VBRA</dc:creator>
  <cp:keywords/>
  <dc:description/>
  <cp:lastModifiedBy>VBRA</cp:lastModifiedBy>
  <cp:revision>4</cp:revision>
  <dcterms:created xsi:type="dcterms:W3CDTF">2019-08-30T12:51:00Z</dcterms:created>
  <dcterms:modified xsi:type="dcterms:W3CDTF">2019-08-31T11:08:00Z</dcterms:modified>
</cp:coreProperties>
</file>